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5" w:rsidRDefault="00275355" w:rsidP="00275355">
      <w:pPr>
        <w:pStyle w:val="Default"/>
        <w:jc w:val="center"/>
        <w:rPr>
          <w:b/>
          <w:sz w:val="28"/>
          <w:szCs w:val="28"/>
        </w:rPr>
      </w:pPr>
      <w:r w:rsidRPr="00275355">
        <w:rPr>
          <w:b/>
          <w:sz w:val="28"/>
          <w:szCs w:val="28"/>
        </w:rPr>
        <w:t xml:space="preserve">Информация </w:t>
      </w:r>
    </w:p>
    <w:p w:rsidR="00275355" w:rsidRPr="00275355" w:rsidRDefault="00275355" w:rsidP="00F020D4">
      <w:pPr>
        <w:pStyle w:val="Default"/>
        <w:jc w:val="center"/>
        <w:rPr>
          <w:b/>
          <w:sz w:val="28"/>
          <w:szCs w:val="28"/>
        </w:rPr>
      </w:pPr>
      <w:proofErr w:type="gramStart"/>
      <w:r w:rsidRPr="00275355">
        <w:rPr>
          <w:b/>
          <w:sz w:val="28"/>
          <w:szCs w:val="28"/>
        </w:rPr>
        <w:t xml:space="preserve">о конкурсе по отбору </w:t>
      </w:r>
      <w:r w:rsidR="00134C14">
        <w:rPr>
          <w:b/>
          <w:sz w:val="28"/>
          <w:szCs w:val="28"/>
        </w:rPr>
        <w:t>семейных ферм</w:t>
      </w:r>
      <w:r w:rsidRPr="00275355">
        <w:rPr>
          <w:b/>
          <w:sz w:val="28"/>
          <w:szCs w:val="28"/>
        </w:rPr>
        <w:t xml:space="preserve"> для предоставления грантов из областного бюджета на развитие</w:t>
      </w:r>
      <w:proofErr w:type="gramEnd"/>
      <w:r w:rsidRPr="00275355">
        <w:rPr>
          <w:b/>
          <w:sz w:val="28"/>
          <w:szCs w:val="28"/>
        </w:rPr>
        <w:t xml:space="preserve"> </w:t>
      </w:r>
      <w:r w:rsidR="00134C14">
        <w:rPr>
          <w:b/>
          <w:sz w:val="28"/>
          <w:szCs w:val="28"/>
        </w:rPr>
        <w:t>семейных ферм</w:t>
      </w:r>
      <w:r w:rsidRPr="00275355">
        <w:rPr>
          <w:b/>
          <w:sz w:val="28"/>
          <w:szCs w:val="28"/>
        </w:rPr>
        <w:t xml:space="preserve"> в 2024 году</w:t>
      </w:r>
    </w:p>
    <w:p w:rsidR="00275355" w:rsidRDefault="00275355" w:rsidP="00790C6E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</w:p>
    <w:p w:rsidR="00790C6E" w:rsidRPr="006645BE" w:rsidRDefault="00275355" w:rsidP="00134C14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0C6E" w:rsidRPr="006645BE">
        <w:rPr>
          <w:sz w:val="28"/>
          <w:szCs w:val="28"/>
        </w:rPr>
        <w:t xml:space="preserve"> августе – сентябре 2024 года состоится конкурс по отбору </w:t>
      </w:r>
      <w:r w:rsidR="00134C14">
        <w:rPr>
          <w:sz w:val="28"/>
          <w:szCs w:val="28"/>
        </w:rPr>
        <w:t>семейных ферм</w:t>
      </w:r>
      <w:r w:rsidR="00790C6E" w:rsidRPr="006645BE">
        <w:rPr>
          <w:sz w:val="28"/>
          <w:szCs w:val="28"/>
        </w:rPr>
        <w:t xml:space="preserve"> для предоставления грантов из областного бюджета на развитие </w:t>
      </w:r>
      <w:r w:rsidR="00134C14">
        <w:rPr>
          <w:sz w:val="28"/>
          <w:szCs w:val="28"/>
        </w:rPr>
        <w:t>семейных ферм</w:t>
      </w:r>
      <w:r w:rsidR="00790C6E" w:rsidRPr="006645BE">
        <w:rPr>
          <w:sz w:val="28"/>
          <w:szCs w:val="28"/>
        </w:rPr>
        <w:t xml:space="preserve">. </w:t>
      </w:r>
      <w:r w:rsidR="00790C6E" w:rsidRPr="006645BE">
        <w:rPr>
          <w:sz w:val="28"/>
          <w:szCs w:val="28"/>
          <w:shd w:val="clear" w:color="auto" w:fill="FFFFFF"/>
        </w:rPr>
        <w:t>Отбор будет проводиться на портале предоставления мер финансовой государственной поддержки в системе «Электронный бюджет» по ссылке: </w:t>
      </w:r>
      <w:hyperlink r:id="rId4" w:history="1">
        <w:r w:rsidR="00790C6E" w:rsidRPr="006645BE">
          <w:rPr>
            <w:sz w:val="28"/>
            <w:szCs w:val="28"/>
          </w:rPr>
          <w:t>https://promote.budget.gov.ru/</w:t>
        </w:r>
      </w:hyperlink>
      <w:r w:rsidR="00790C6E" w:rsidRPr="006645BE">
        <w:rPr>
          <w:sz w:val="28"/>
          <w:szCs w:val="28"/>
        </w:rPr>
        <w:t>.</w:t>
      </w:r>
    </w:p>
    <w:p w:rsidR="00134C14" w:rsidRDefault="00134C14" w:rsidP="00134C14">
      <w:pPr>
        <w:tabs>
          <w:tab w:val="left" w:pos="993"/>
        </w:tabs>
        <w:autoSpaceDE w:val="0"/>
        <w:autoSpaceDN w:val="0"/>
        <w:adjustRightInd w:val="0"/>
        <w:spacing w:line="420" w:lineRule="exact"/>
        <w:ind w:right="-28" w:firstLine="709"/>
        <w:jc w:val="both"/>
        <w:rPr>
          <w:spacing w:val="2"/>
          <w:szCs w:val="28"/>
        </w:rPr>
      </w:pPr>
      <w:r w:rsidRPr="006C246F">
        <w:rPr>
          <w:szCs w:val="28"/>
        </w:rPr>
        <w:t xml:space="preserve">Порядок предоставления грантов из областного бюджета на развитие </w:t>
      </w:r>
      <w:r>
        <w:rPr>
          <w:szCs w:val="28"/>
        </w:rPr>
        <w:t>семейных ферм (далее – Порядок)</w:t>
      </w:r>
      <w:r w:rsidRPr="006C246F">
        <w:rPr>
          <w:szCs w:val="28"/>
        </w:rPr>
        <w:t xml:space="preserve"> утвержден постановлением Правительства Кировской области от </w:t>
      </w:r>
      <w:r>
        <w:rPr>
          <w:szCs w:val="28"/>
        </w:rPr>
        <w:t xml:space="preserve">11.06.2021 </w:t>
      </w:r>
      <w:r w:rsidRPr="006C246F">
        <w:rPr>
          <w:szCs w:val="28"/>
        </w:rPr>
        <w:t>№</w:t>
      </w:r>
      <w:r>
        <w:rPr>
          <w:szCs w:val="28"/>
        </w:rPr>
        <w:t xml:space="preserve"> 277-П</w:t>
      </w:r>
      <w:r w:rsidRPr="006C246F">
        <w:rPr>
          <w:spacing w:val="2"/>
          <w:szCs w:val="28"/>
        </w:rPr>
        <w:t xml:space="preserve"> </w:t>
      </w:r>
      <w:r>
        <w:rPr>
          <w:spacing w:val="2"/>
          <w:szCs w:val="28"/>
        </w:rPr>
        <w:t>«</w:t>
      </w:r>
      <w:r w:rsidRPr="006C246F">
        <w:rPr>
          <w:spacing w:val="2"/>
          <w:szCs w:val="28"/>
        </w:rPr>
        <w:t xml:space="preserve">О предоставлении грантов </w:t>
      </w:r>
      <w:r>
        <w:rPr>
          <w:spacing w:val="2"/>
          <w:szCs w:val="28"/>
        </w:rPr>
        <w:t xml:space="preserve">          </w:t>
      </w:r>
      <w:r w:rsidRPr="006C246F">
        <w:rPr>
          <w:spacing w:val="2"/>
          <w:szCs w:val="28"/>
        </w:rPr>
        <w:t>из областного бюджета на развитие семейных ферм</w:t>
      </w:r>
      <w:r>
        <w:rPr>
          <w:spacing w:val="2"/>
          <w:szCs w:val="28"/>
        </w:rPr>
        <w:t>»</w:t>
      </w:r>
      <w:r w:rsidRPr="006C246F">
        <w:rPr>
          <w:spacing w:val="2"/>
          <w:szCs w:val="28"/>
        </w:rPr>
        <w:t>.</w:t>
      </w:r>
    </w:p>
    <w:p w:rsidR="00790C6E" w:rsidRDefault="00134C14" w:rsidP="00134C14">
      <w:pPr>
        <w:pStyle w:val="Default"/>
        <w:spacing w:line="420" w:lineRule="exact"/>
        <w:ind w:firstLine="709"/>
        <w:jc w:val="both"/>
        <w:rPr>
          <w:bCs/>
          <w:spacing w:val="-4"/>
          <w:sz w:val="28"/>
          <w:szCs w:val="28"/>
        </w:rPr>
      </w:pPr>
      <w:r w:rsidRPr="004E6C03">
        <w:rPr>
          <w:sz w:val="28"/>
          <w:szCs w:val="28"/>
        </w:rPr>
        <w:t xml:space="preserve">Регламент подачи и рассмотрения заявок </w:t>
      </w:r>
      <w:proofErr w:type="gramStart"/>
      <w:r w:rsidRPr="004E6C03">
        <w:rPr>
          <w:sz w:val="28"/>
          <w:szCs w:val="28"/>
        </w:rPr>
        <w:t xml:space="preserve">на участие в конкурсе </w:t>
      </w:r>
      <w:r>
        <w:rPr>
          <w:sz w:val="28"/>
          <w:szCs w:val="28"/>
        </w:rPr>
        <w:t xml:space="preserve">             </w:t>
      </w:r>
      <w:r w:rsidRPr="004E6C03">
        <w:rPr>
          <w:sz w:val="28"/>
          <w:szCs w:val="28"/>
        </w:rPr>
        <w:t>по отбору семейных ферм для предоставления грантов из областного бюджета</w:t>
      </w:r>
      <w:proofErr w:type="gramEnd"/>
      <w:r w:rsidRPr="004E6C03">
        <w:rPr>
          <w:sz w:val="28"/>
          <w:szCs w:val="28"/>
        </w:rPr>
        <w:t xml:space="preserve"> на развитие семейных ферм</w:t>
      </w:r>
      <w:r>
        <w:rPr>
          <w:sz w:val="28"/>
          <w:szCs w:val="28"/>
        </w:rPr>
        <w:t xml:space="preserve"> установлен распоряжением министерства сельского хозяйства и продовольствия Кировской области от 21.06.2021 № 62 «О представлении и рассмотрении документов для предоставления грантов из областного бюджета на развитие семейных ферм».</w:t>
      </w:r>
      <w:r w:rsidR="00790C6E" w:rsidRPr="006645BE">
        <w:rPr>
          <w:bCs/>
          <w:spacing w:val="-4"/>
          <w:sz w:val="28"/>
          <w:szCs w:val="28"/>
        </w:rPr>
        <w:t>.</w:t>
      </w:r>
    </w:p>
    <w:p w:rsidR="00790C6E" w:rsidRDefault="00790C6E" w:rsidP="00790C6E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  <w:r w:rsidRPr="00F21F34">
        <w:rPr>
          <w:b/>
          <w:sz w:val="28"/>
          <w:szCs w:val="28"/>
        </w:rPr>
        <w:t>Результатом предоставления гранта</w:t>
      </w:r>
      <w:r w:rsidRPr="006645BE">
        <w:rPr>
          <w:sz w:val="28"/>
          <w:szCs w:val="28"/>
        </w:rPr>
        <w:t xml:space="preserve"> является </w:t>
      </w:r>
      <w:r w:rsidR="00134C14" w:rsidRPr="00134C14">
        <w:rPr>
          <w:sz w:val="28"/>
          <w:szCs w:val="28"/>
        </w:rPr>
        <w:t>прирост объема производства сельскохозяйственной продукции в отчетном году по отношению к предыдущему году не менее чем на 8%</w:t>
      </w:r>
      <w:r w:rsidR="00134C14">
        <w:rPr>
          <w:sz w:val="28"/>
          <w:szCs w:val="28"/>
        </w:rPr>
        <w:t>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 xml:space="preserve">Конкурс </w:t>
      </w:r>
      <w:r>
        <w:rPr>
          <w:szCs w:val="28"/>
        </w:rPr>
        <w:t xml:space="preserve">будет </w:t>
      </w:r>
      <w:r w:rsidRPr="00715428">
        <w:rPr>
          <w:szCs w:val="28"/>
        </w:rPr>
        <w:t>проводит</w:t>
      </w:r>
      <w:r>
        <w:rPr>
          <w:szCs w:val="28"/>
        </w:rPr>
        <w:t>ь</w:t>
      </w:r>
      <w:r w:rsidRPr="00715428">
        <w:rPr>
          <w:szCs w:val="28"/>
        </w:rPr>
        <w:t xml:space="preserve">ся </w:t>
      </w:r>
      <w:r>
        <w:rPr>
          <w:szCs w:val="28"/>
        </w:rPr>
        <w:t>в системе</w:t>
      </w:r>
      <w:r w:rsidRPr="00715428">
        <w:rPr>
          <w:szCs w:val="28"/>
        </w:rPr>
        <w:t xml:space="preserve"> «Электронный бюджет».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715428">
        <w:rPr>
          <w:szCs w:val="28"/>
        </w:rPr>
        <w:t>ии и ау</w:t>
      </w:r>
      <w:proofErr w:type="gramEnd"/>
      <w:r w:rsidRPr="0071542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 xml:space="preserve">Взаимодействие министерства и конкурсной комиссии с заявителями </w:t>
      </w:r>
      <w:r>
        <w:rPr>
          <w:szCs w:val="28"/>
        </w:rPr>
        <w:t>будет осуществляться</w:t>
      </w:r>
      <w:r w:rsidRPr="00715428">
        <w:rPr>
          <w:szCs w:val="28"/>
        </w:rPr>
        <w:t xml:space="preserve"> с использованием документов в электронной форме в системе «Электронный бюджет».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 xml:space="preserve">Для участия в конкурсе заявитель </w:t>
      </w:r>
      <w:r>
        <w:rPr>
          <w:szCs w:val="28"/>
        </w:rPr>
        <w:t>должен сформировать</w:t>
      </w:r>
      <w:r w:rsidRPr="00715428">
        <w:rPr>
          <w:szCs w:val="28"/>
        </w:rPr>
        <w:t xml:space="preserve"> заявку в электронной форме посредством заполнения соответствующих экранных </w:t>
      </w:r>
      <w:r w:rsidRPr="00715428">
        <w:rPr>
          <w:szCs w:val="28"/>
        </w:rPr>
        <w:lastRenderedPageBreak/>
        <w:t xml:space="preserve">форм </w:t>
      </w:r>
      <w:proofErr w:type="spellStart"/>
      <w:r w:rsidRPr="00715428">
        <w:rPr>
          <w:szCs w:val="28"/>
        </w:rPr>
        <w:t>веб-интерфейса</w:t>
      </w:r>
      <w:proofErr w:type="spellEnd"/>
      <w:r w:rsidRPr="00715428">
        <w:rPr>
          <w:szCs w:val="28"/>
        </w:rPr>
        <w:t xml:space="preserve"> системы «Электронный бюджет» и представ</w:t>
      </w:r>
      <w:r>
        <w:rPr>
          <w:szCs w:val="28"/>
        </w:rPr>
        <w:t>ить</w:t>
      </w:r>
      <w:r w:rsidRPr="00715428">
        <w:rPr>
          <w:szCs w:val="28"/>
        </w:rPr>
        <w:t xml:space="preserve">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>
        <w:rPr>
          <w:szCs w:val="28"/>
        </w:rPr>
        <w:t>Порядком</w:t>
      </w:r>
      <w:r w:rsidRPr="00715428">
        <w:rPr>
          <w:szCs w:val="28"/>
        </w:rPr>
        <w:t>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>Заявка подписывается</w:t>
      </w:r>
      <w:r>
        <w:rPr>
          <w:szCs w:val="28"/>
        </w:rPr>
        <w:t xml:space="preserve"> </w:t>
      </w:r>
      <w:r w:rsidRPr="00715428">
        <w:rPr>
          <w:szCs w:val="28"/>
        </w:rPr>
        <w:t>усиленной квалифицированной электронной подписью руководителя заявителя или уполномоченного им лица (для юридических лиц и и</w:t>
      </w:r>
      <w:r>
        <w:rPr>
          <w:szCs w:val="28"/>
        </w:rPr>
        <w:t>ндивидуальных предпринимателей)</w:t>
      </w:r>
      <w:r w:rsidRPr="00715428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>Датой представления заявки считается день подписания заявителем заявки с присвоением ей регистрационного номера в системе «Электронный бюджет».</w:t>
      </w:r>
    </w:p>
    <w:p w:rsidR="00790C6E" w:rsidRPr="003E5C4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E5C4E">
        <w:rPr>
          <w:szCs w:val="28"/>
        </w:rPr>
        <w:t>аявка может быть отозвана заявителем до дня окончания приема заявок.</w:t>
      </w:r>
    </w:p>
    <w:p w:rsidR="00790C6E" w:rsidRPr="003E5C4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E5C4E">
        <w:rPr>
          <w:szCs w:val="28"/>
        </w:rPr>
        <w:t>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2024 году на предоставление гранта </w:t>
      </w:r>
      <w:r w:rsidRPr="006645BE">
        <w:rPr>
          <w:spacing w:val="2"/>
          <w:szCs w:val="28"/>
        </w:rPr>
        <w:t xml:space="preserve">из областного бюджета на развитие </w:t>
      </w:r>
      <w:r w:rsidR="00134C14">
        <w:rPr>
          <w:szCs w:val="28"/>
        </w:rPr>
        <w:t>семейных ферм</w:t>
      </w:r>
      <w:r>
        <w:rPr>
          <w:szCs w:val="28"/>
        </w:rPr>
        <w:t xml:space="preserve"> предусмотрено </w:t>
      </w:r>
      <w:r w:rsidR="00134C14">
        <w:rPr>
          <w:szCs w:val="28"/>
        </w:rPr>
        <w:t>20,0 млн</w:t>
      </w:r>
      <w:r>
        <w:rPr>
          <w:szCs w:val="28"/>
        </w:rPr>
        <w:t xml:space="preserve">. рублей. </w:t>
      </w:r>
      <w:r w:rsidRPr="005A2090">
        <w:rPr>
          <w:szCs w:val="28"/>
        </w:rPr>
        <w:t>Размер гранта на од</w:t>
      </w:r>
      <w:r w:rsidR="00134C14" w:rsidRPr="005A2090">
        <w:rPr>
          <w:szCs w:val="28"/>
        </w:rPr>
        <w:t>ну семейную ферму</w:t>
      </w:r>
      <w:r w:rsidRPr="005A2090">
        <w:rPr>
          <w:szCs w:val="28"/>
        </w:rPr>
        <w:t xml:space="preserve"> не может быть менее 5 млн. рублей.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>Средства гранта могут направляться на осуществление следующих расходов: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собственности;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продукции. Размер гранта на развитие семейной фермы, направляемого на разработку указанной проектной документации, не может превышать 3 млн. рублей;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продукции;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 xml:space="preserve"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</w:t>
      </w:r>
      <w:proofErr w:type="spellStart"/>
      <w:r w:rsidRPr="00134C14">
        <w:rPr>
          <w:szCs w:val="28"/>
        </w:rPr>
        <w:t>электро</w:t>
      </w:r>
      <w:proofErr w:type="spellEnd"/>
      <w:r w:rsidRPr="00134C14">
        <w:rPr>
          <w:szCs w:val="28"/>
        </w:rPr>
        <w:t xml:space="preserve">- и газоснабжения, обустройство автономных </w:t>
      </w:r>
      <w:r w:rsidRPr="00134C14">
        <w:rPr>
          <w:szCs w:val="28"/>
        </w:rPr>
        <w:lastRenderedPageBreak/>
        <w:t xml:space="preserve">источников водоснабжения. Перечень указанного оборудования утверждается </w:t>
      </w:r>
      <w:r>
        <w:rPr>
          <w:szCs w:val="28"/>
        </w:rPr>
        <w:t>министерством</w:t>
      </w:r>
      <w:r w:rsidRPr="00134C14">
        <w:rPr>
          <w:szCs w:val="28"/>
        </w:rPr>
        <w:t>;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 xml:space="preserve">погашение не более 20 процентов привлекаемого на реализацию проекта </w:t>
      </w:r>
      <w:proofErr w:type="spellStart"/>
      <w:r w:rsidRPr="00134C14">
        <w:rPr>
          <w:szCs w:val="28"/>
        </w:rPr>
        <w:t>грантополучателя</w:t>
      </w:r>
      <w:proofErr w:type="spellEnd"/>
      <w:r w:rsidRPr="00134C14">
        <w:rPr>
          <w:szCs w:val="28"/>
        </w:rPr>
        <w:t xml:space="preserve"> льготного инвестиционного кредита в соответствии с </w:t>
      </w:r>
      <w:r w:rsidRPr="00134C14">
        <w:rPr>
          <w:szCs w:val="28"/>
        </w:rPr>
        <w:t>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134C14">
        <w:rPr>
          <w:szCs w:val="28"/>
        </w:rPr>
        <w:t>.Р</w:t>
      </w:r>
      <w:proofErr w:type="gramEnd"/>
      <w:r w:rsidRPr="00134C14">
        <w:rPr>
          <w:szCs w:val="28"/>
        </w:rPr>
        <w:t xml:space="preserve"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</w:t>
      </w:r>
      <w:proofErr w:type="gramStart"/>
      <w:r w:rsidRPr="00134C14">
        <w:rPr>
          <w:szCs w:val="28"/>
        </w:rPr>
        <w:t>утвержденными</w:t>
      </w:r>
      <w:proofErr w:type="gramEnd"/>
      <w:r w:rsidRPr="00134C14">
        <w:rPr>
          <w:szCs w:val="28"/>
        </w:rPr>
        <w:t xml:space="preserve"> постановлением Правительства Российской Федерации от 29.12.2016 № 1528 (далее – Правила льготного кредитования)</w:t>
      </w:r>
      <w:r w:rsidRPr="00134C14">
        <w:rPr>
          <w:szCs w:val="28"/>
        </w:rPr>
        <w:t>;</w:t>
      </w:r>
    </w:p>
    <w:p w:rsidR="00134C14" w:rsidRPr="00134C1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>уплата процентов по кредиту</w:t>
      </w:r>
      <w:r w:rsidRPr="00134C14">
        <w:rPr>
          <w:szCs w:val="28"/>
        </w:rPr>
        <w:t>, полученному в соответствии с Правилами льготного кредитования</w:t>
      </w:r>
      <w:r w:rsidRPr="00134C14">
        <w:rPr>
          <w:szCs w:val="28"/>
        </w:rPr>
        <w:t>, в течение 18 месяцев со дня получения гранта на развитие семейной фермы;</w:t>
      </w:r>
    </w:p>
    <w:p w:rsidR="00134C14" w:rsidRPr="00372244" w:rsidRDefault="00134C14" w:rsidP="00134C14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134C14">
        <w:rPr>
          <w:szCs w:val="28"/>
        </w:rPr>
        <w:t xml:space="preserve">погашение не более 20 процентов займа, полученного в сельскохозяйственном потребительском кредитном кооперативе на реализацию проекта </w:t>
      </w:r>
      <w:proofErr w:type="spellStart"/>
      <w:r w:rsidRPr="00134C14">
        <w:rPr>
          <w:szCs w:val="28"/>
        </w:rPr>
        <w:t>грантополучателя</w:t>
      </w:r>
      <w:proofErr w:type="spellEnd"/>
      <w:r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Конкурс </w:t>
      </w:r>
      <w:r>
        <w:rPr>
          <w:szCs w:val="28"/>
        </w:rPr>
        <w:t xml:space="preserve">будет </w:t>
      </w:r>
      <w:r w:rsidRPr="00752CB4">
        <w:rPr>
          <w:szCs w:val="28"/>
        </w:rPr>
        <w:t>проводит</w:t>
      </w:r>
      <w:r>
        <w:rPr>
          <w:szCs w:val="28"/>
        </w:rPr>
        <w:t>ь</w:t>
      </w:r>
      <w:r w:rsidRPr="00752CB4">
        <w:rPr>
          <w:szCs w:val="28"/>
        </w:rPr>
        <w:t>ся в 2 этапа.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На первом этапе к</w:t>
      </w:r>
      <w:r w:rsidRPr="00752CB4">
        <w:rPr>
          <w:szCs w:val="28"/>
        </w:rPr>
        <w:t>онкурсная комиссия</w:t>
      </w:r>
      <w:r>
        <w:rPr>
          <w:szCs w:val="28"/>
        </w:rPr>
        <w:t xml:space="preserve"> р</w:t>
      </w:r>
      <w:r w:rsidRPr="00752CB4">
        <w:rPr>
          <w:szCs w:val="28"/>
        </w:rPr>
        <w:t>ассм</w:t>
      </w:r>
      <w:r>
        <w:rPr>
          <w:szCs w:val="28"/>
        </w:rPr>
        <w:t xml:space="preserve">отрит </w:t>
      </w:r>
      <w:r w:rsidRPr="00752CB4">
        <w:rPr>
          <w:szCs w:val="28"/>
        </w:rPr>
        <w:t>заявки на предмет соответствия заявителей требованиям Порядка</w:t>
      </w:r>
      <w:r>
        <w:rPr>
          <w:szCs w:val="28"/>
        </w:rPr>
        <w:t xml:space="preserve"> и оценит </w:t>
      </w:r>
      <w:r w:rsidRPr="00752CB4">
        <w:rPr>
          <w:szCs w:val="28"/>
        </w:rPr>
        <w:t>в соответствии с критериями оценки заявителей согласно приложению № 1</w:t>
      </w:r>
      <w:r>
        <w:rPr>
          <w:szCs w:val="28"/>
        </w:rPr>
        <w:t xml:space="preserve"> к Порядку</w:t>
      </w:r>
      <w:r w:rsidRPr="00752CB4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D72E8F">
        <w:rPr>
          <w:szCs w:val="28"/>
        </w:rPr>
        <w:t xml:space="preserve">Ко 2-му этапу конкурса допускаются </w:t>
      </w:r>
      <w:r w:rsidR="00134C14">
        <w:rPr>
          <w:szCs w:val="28"/>
        </w:rPr>
        <w:t>заявители</w:t>
      </w:r>
      <w:r w:rsidRPr="00D72E8F">
        <w:rPr>
          <w:szCs w:val="28"/>
        </w:rPr>
        <w:t xml:space="preserve">, набравшие по итогам 1-го этапа конкурса не менее </w:t>
      </w:r>
      <w:r w:rsidR="00134C14">
        <w:rPr>
          <w:szCs w:val="28"/>
        </w:rPr>
        <w:t>3</w:t>
      </w:r>
      <w:r w:rsidRPr="00D72E8F">
        <w:rPr>
          <w:szCs w:val="28"/>
        </w:rPr>
        <w:t>0 баллов</w:t>
      </w:r>
      <w:r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В течение 3 рабочих дней после завершения 1-го этапа конкурса проводится 2-й этап конкурса.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proofErr w:type="gramStart"/>
      <w:r w:rsidRPr="00752CB4">
        <w:rPr>
          <w:szCs w:val="28"/>
        </w:rPr>
        <w:t xml:space="preserve">На 2-м этапе конкурса конкурсная комиссия проводит устное собеседование в очной форме или посредством </w:t>
      </w:r>
      <w:proofErr w:type="spellStart"/>
      <w:r w:rsidRPr="00752CB4">
        <w:rPr>
          <w:szCs w:val="28"/>
        </w:rPr>
        <w:t>видео-конференц-связи</w:t>
      </w:r>
      <w:proofErr w:type="spellEnd"/>
      <w:r w:rsidRPr="00752CB4">
        <w:rPr>
          <w:szCs w:val="28"/>
        </w:rPr>
        <w:t xml:space="preserve"> с заявителями по представленным ими на конкурс бизнес-планам, по результатам которого каждым членом конкурсной комиссии, присутствующим на заседании конкурсной комиссии, каждому бизнес-плану </w:t>
      </w:r>
      <w:r w:rsidRPr="00752CB4">
        <w:rPr>
          <w:szCs w:val="28"/>
        </w:rPr>
        <w:lastRenderedPageBreak/>
        <w:t>присваивается количество баллов, определяемое в соответствии с критериями оценки бизнес-планов заявителей согласно приложению № 2</w:t>
      </w:r>
      <w:r>
        <w:rPr>
          <w:szCs w:val="28"/>
        </w:rPr>
        <w:t xml:space="preserve"> к Порядку</w:t>
      </w:r>
      <w:r w:rsidRPr="00752CB4">
        <w:rPr>
          <w:szCs w:val="28"/>
        </w:rPr>
        <w:t>.</w:t>
      </w:r>
      <w:proofErr w:type="gramEnd"/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Ранжирование поступивших заявок осуществляется по мере уменьшения полученных баллов по итогам </w:t>
      </w:r>
      <w:r w:rsidR="00134C14">
        <w:rPr>
          <w:szCs w:val="28"/>
        </w:rPr>
        <w:t xml:space="preserve">1-го и </w:t>
      </w:r>
      <w:r w:rsidRPr="00752CB4">
        <w:rPr>
          <w:szCs w:val="28"/>
        </w:rPr>
        <w:t>2-го этап</w:t>
      </w:r>
      <w:r w:rsidR="00134C14">
        <w:rPr>
          <w:szCs w:val="28"/>
        </w:rPr>
        <w:t>ов</w:t>
      </w:r>
      <w:r w:rsidRPr="00752CB4">
        <w:rPr>
          <w:szCs w:val="28"/>
        </w:rPr>
        <w:t xml:space="preserve"> конкурса и с учетом очередности поступления заявок в случае равенства количества полученных баллов.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По результатам оценки заявителей по итогам </w:t>
      </w:r>
      <w:r w:rsidR="00134C14">
        <w:rPr>
          <w:szCs w:val="28"/>
        </w:rPr>
        <w:t xml:space="preserve">1-го и </w:t>
      </w:r>
      <w:r w:rsidRPr="00752CB4">
        <w:rPr>
          <w:szCs w:val="28"/>
        </w:rPr>
        <w:t>2-го этапа конкурса конкурсной комиссией определяются победители конкурса и рекомендуемый размер гранта, предоставляемого министерством каждому победителю конкурса с учетом его собственных средств и запрашиваемого объема гранта</w:t>
      </w:r>
      <w:r>
        <w:rPr>
          <w:szCs w:val="28"/>
        </w:rPr>
        <w:t xml:space="preserve"> в соответствии с бизнес-планом</w:t>
      </w:r>
      <w:r w:rsidRPr="00752CB4"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Протокол подведения итогов конкурса формируется автоматически на едином </w:t>
      </w:r>
      <w:proofErr w:type="gramStart"/>
      <w:r w:rsidRPr="00752CB4">
        <w:rPr>
          <w:szCs w:val="28"/>
        </w:rPr>
        <w:t>портале</w:t>
      </w:r>
      <w:proofErr w:type="gramEnd"/>
      <w:r w:rsidRPr="00752CB4">
        <w:rPr>
          <w:szCs w:val="28"/>
        </w:rPr>
        <w:t xml:space="preserve"> на основании результатов определения победителя (победителей) конкурса, подписывается усиленными квалифицированными электронными подписями членов конкурсной комиссии в системе «Электронный бюджет» и размещается на едином портале не позднее 1-го рабочего дня, следующего за днем его подписания.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Министерство в течение 5 календарных дней после формирования протокола подведения итогов принимает распоряжение о признании победителями конкурса с указанием размеров грантов, подлежащих предоставлению каждому из победителей.</w:t>
      </w:r>
    </w:p>
    <w:p w:rsidR="00790C6E" w:rsidRPr="00665A6F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665A6F">
        <w:rPr>
          <w:szCs w:val="28"/>
        </w:rPr>
        <w:t>Для получения гранта победитель конкурса заключает с министерством соглашение согласно типовой форме, установленной Министерством финансов Российской Федерации</w:t>
      </w:r>
      <w:r>
        <w:rPr>
          <w:szCs w:val="28"/>
        </w:rPr>
        <w:t xml:space="preserve">, в </w:t>
      </w:r>
      <w:r w:rsidRPr="00D72E8F">
        <w:rPr>
          <w:szCs w:val="28"/>
        </w:rPr>
        <w:t>течение 10 рабочих дней со дня признания его победителем конкурса</w:t>
      </w:r>
      <w:r w:rsidRPr="00665A6F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Информация о дате начала приема документо</w:t>
      </w:r>
      <w:r w:rsidR="005D0811">
        <w:rPr>
          <w:szCs w:val="28"/>
        </w:rPr>
        <w:t>в будет размещена дополнительно.</w:t>
      </w:r>
    </w:p>
    <w:p w:rsidR="005D0811" w:rsidRDefault="005D0811" w:rsidP="005D0811">
      <w:pPr>
        <w:autoSpaceDE w:val="0"/>
        <w:autoSpaceDN w:val="0"/>
        <w:adjustRightInd w:val="0"/>
        <w:spacing w:line="400" w:lineRule="exact"/>
        <w:jc w:val="both"/>
        <w:rPr>
          <w:szCs w:val="28"/>
        </w:rPr>
      </w:pPr>
    </w:p>
    <w:p w:rsidR="005D0811" w:rsidRDefault="005D0811" w:rsidP="005D0811">
      <w:pPr>
        <w:autoSpaceDE w:val="0"/>
        <w:autoSpaceDN w:val="0"/>
        <w:adjustRightInd w:val="0"/>
        <w:spacing w:line="400" w:lineRule="exact"/>
        <w:jc w:val="center"/>
        <w:rPr>
          <w:szCs w:val="28"/>
        </w:rPr>
      </w:pPr>
      <w:r>
        <w:rPr>
          <w:szCs w:val="28"/>
        </w:rPr>
        <w:t>____________</w:t>
      </w:r>
    </w:p>
    <w:p w:rsidR="00790C6E" w:rsidRPr="00790C6E" w:rsidRDefault="00790C6E">
      <w:pPr>
        <w:rPr>
          <w:b/>
        </w:rPr>
      </w:pPr>
    </w:p>
    <w:sectPr w:rsidR="00790C6E" w:rsidRPr="00790C6E" w:rsidSect="0053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90C6E"/>
    <w:rsid w:val="0002703F"/>
    <w:rsid w:val="00134C14"/>
    <w:rsid w:val="00275355"/>
    <w:rsid w:val="00532253"/>
    <w:rsid w:val="005A2090"/>
    <w:rsid w:val="005D0811"/>
    <w:rsid w:val="00790C6E"/>
    <w:rsid w:val="00A5102A"/>
    <w:rsid w:val="00C968A9"/>
    <w:rsid w:val="00CC61FE"/>
    <w:rsid w:val="00F0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134C14"/>
    <w:pPr>
      <w:tabs>
        <w:tab w:val="center" w:pos="4703"/>
        <w:tab w:val="right" w:pos="94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34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3</cp:revision>
  <dcterms:created xsi:type="dcterms:W3CDTF">2024-06-26T15:39:00Z</dcterms:created>
  <dcterms:modified xsi:type="dcterms:W3CDTF">2024-06-26T15:40:00Z</dcterms:modified>
</cp:coreProperties>
</file>